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410F4" w14:textId="77777777" w:rsidR="00494278" w:rsidRDefault="00494278" w:rsidP="00494278"/>
    <w:tbl>
      <w:tblPr>
        <w:tblW w:w="0" w:type="auto"/>
        <w:tblLook w:val="01E0" w:firstRow="1" w:lastRow="1" w:firstColumn="1" w:lastColumn="1" w:noHBand="0" w:noVBand="0"/>
      </w:tblPr>
      <w:tblGrid>
        <w:gridCol w:w="7624"/>
        <w:gridCol w:w="1448"/>
      </w:tblGrid>
      <w:tr w:rsidR="00957114" w14:paraId="1C7410FA" w14:textId="77777777" w:rsidTr="00532F62">
        <w:tc>
          <w:tcPr>
            <w:tcW w:w="7763" w:type="dxa"/>
            <w:shd w:val="clear" w:color="auto" w:fill="auto"/>
          </w:tcPr>
          <w:p w14:paraId="1C7410F5" w14:textId="7BF15856" w:rsidR="00957114" w:rsidRPr="00532F62" w:rsidRDefault="00957114" w:rsidP="003023E4">
            <w:pPr>
              <w:pBdr>
                <w:top w:val="single" w:sz="4" w:space="1" w:color="auto"/>
                <w:left w:val="single" w:sz="4" w:space="4" w:color="auto"/>
                <w:bottom w:val="single" w:sz="4" w:space="1" w:color="auto"/>
                <w:right w:val="single" w:sz="4" w:space="4" w:color="auto"/>
              </w:pBdr>
              <w:shd w:val="clear" w:color="auto" w:fill="E0E0E0"/>
              <w:jc w:val="center"/>
              <w:rPr>
                <w:sz w:val="28"/>
                <w:szCs w:val="28"/>
              </w:rPr>
            </w:pPr>
            <w:r w:rsidRPr="00532F62">
              <w:rPr>
                <w:sz w:val="28"/>
                <w:szCs w:val="28"/>
              </w:rPr>
              <w:t>Karneva</w:t>
            </w:r>
            <w:r w:rsidR="00CB1EA9">
              <w:rPr>
                <w:sz w:val="28"/>
                <w:szCs w:val="28"/>
              </w:rPr>
              <w:t>lsumzug in Münster-</w:t>
            </w:r>
            <w:proofErr w:type="spellStart"/>
            <w:r w:rsidR="00CB1EA9">
              <w:rPr>
                <w:sz w:val="28"/>
                <w:szCs w:val="28"/>
              </w:rPr>
              <w:t>Sprakel</w:t>
            </w:r>
            <w:proofErr w:type="spellEnd"/>
            <w:r w:rsidR="00CB1EA9">
              <w:rPr>
                <w:sz w:val="28"/>
                <w:szCs w:val="28"/>
              </w:rPr>
              <w:t xml:space="preserve"> am </w:t>
            </w:r>
            <w:r w:rsidR="0024279F">
              <w:rPr>
                <w:sz w:val="28"/>
                <w:szCs w:val="28"/>
              </w:rPr>
              <w:t>09</w:t>
            </w:r>
            <w:r w:rsidR="00EB17C9">
              <w:rPr>
                <w:sz w:val="28"/>
                <w:szCs w:val="28"/>
              </w:rPr>
              <w:t>.</w:t>
            </w:r>
            <w:r w:rsidR="003023E4">
              <w:rPr>
                <w:sz w:val="28"/>
                <w:szCs w:val="28"/>
              </w:rPr>
              <w:t xml:space="preserve"> Februar</w:t>
            </w:r>
            <w:r w:rsidR="0024279F">
              <w:rPr>
                <w:sz w:val="28"/>
                <w:szCs w:val="28"/>
              </w:rPr>
              <w:t xml:space="preserve"> 2020</w:t>
            </w:r>
          </w:p>
          <w:p w14:paraId="1C7410F6" w14:textId="77777777" w:rsidR="00957114" w:rsidRPr="00532F62" w:rsidRDefault="00957114" w:rsidP="00532F62">
            <w:pPr>
              <w:pBdr>
                <w:top w:val="single" w:sz="4" w:space="1" w:color="auto"/>
                <w:left w:val="single" w:sz="4" w:space="4" w:color="auto"/>
                <w:bottom w:val="single" w:sz="4" w:space="1" w:color="auto"/>
                <w:right w:val="single" w:sz="4" w:space="4" w:color="auto"/>
              </w:pBdr>
              <w:shd w:val="clear" w:color="auto" w:fill="E0E0E0"/>
              <w:jc w:val="center"/>
              <w:rPr>
                <w:sz w:val="10"/>
                <w:szCs w:val="10"/>
              </w:rPr>
            </w:pPr>
          </w:p>
          <w:p w14:paraId="1C7410F7" w14:textId="77777777" w:rsidR="00957114" w:rsidRPr="00532F62" w:rsidRDefault="00957114" w:rsidP="00532F62">
            <w:pPr>
              <w:pBdr>
                <w:top w:val="single" w:sz="4" w:space="1" w:color="auto"/>
                <w:left w:val="single" w:sz="4" w:space="4" w:color="auto"/>
                <w:bottom w:val="single" w:sz="4" w:space="1" w:color="auto"/>
                <w:right w:val="single" w:sz="4" w:space="4" w:color="auto"/>
              </w:pBdr>
              <w:shd w:val="clear" w:color="auto" w:fill="E0E0E0"/>
              <w:jc w:val="center"/>
              <w:rPr>
                <w:sz w:val="28"/>
                <w:szCs w:val="28"/>
              </w:rPr>
            </w:pPr>
            <w:r w:rsidRPr="00532F62">
              <w:rPr>
                <w:sz w:val="28"/>
                <w:szCs w:val="28"/>
              </w:rPr>
              <w:t>- Protokoll / Begleiter von Festwagen -</w:t>
            </w:r>
          </w:p>
          <w:p w14:paraId="1C7410F8" w14:textId="77777777" w:rsidR="00957114" w:rsidRDefault="00957114" w:rsidP="00494278"/>
        </w:tc>
        <w:tc>
          <w:tcPr>
            <w:tcW w:w="1449" w:type="dxa"/>
            <w:shd w:val="clear" w:color="auto" w:fill="auto"/>
          </w:tcPr>
          <w:p w14:paraId="1C7410F9" w14:textId="77777777" w:rsidR="00957114" w:rsidRDefault="00502102" w:rsidP="00494278">
            <w:r>
              <w:rPr>
                <w:noProof/>
              </w:rPr>
              <w:drawing>
                <wp:inline distT="0" distB="0" distL="0" distR="0" wp14:anchorId="1C741143" wp14:editId="1C741144">
                  <wp:extent cx="763270" cy="52387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3270" cy="523875"/>
                          </a:xfrm>
                          <a:prstGeom prst="rect">
                            <a:avLst/>
                          </a:prstGeom>
                          <a:noFill/>
                          <a:ln>
                            <a:noFill/>
                          </a:ln>
                          <a:effectLst/>
                        </pic:spPr>
                      </pic:pic>
                    </a:graphicData>
                  </a:graphic>
                </wp:inline>
              </w:drawing>
            </w:r>
          </w:p>
        </w:tc>
      </w:tr>
    </w:tbl>
    <w:p w14:paraId="1C7410FB" w14:textId="77777777" w:rsidR="00957114" w:rsidRDefault="00957114" w:rsidP="00494278"/>
    <w:p w14:paraId="1C7410FC" w14:textId="77777777" w:rsidR="00494278" w:rsidRDefault="00494278" w:rsidP="00494278">
      <w:pPr>
        <w:jc w:val="both"/>
      </w:pPr>
    </w:p>
    <w:p w14:paraId="1C7410FD" w14:textId="77777777" w:rsidR="00494278" w:rsidRPr="00834DEF" w:rsidRDefault="00494278" w:rsidP="00494278">
      <w:pPr>
        <w:jc w:val="both"/>
        <w:rPr>
          <w:sz w:val="28"/>
          <w:szCs w:val="28"/>
          <w:u w:val="single"/>
        </w:rPr>
      </w:pPr>
      <w:r w:rsidRPr="00834DEF">
        <w:rPr>
          <w:sz w:val="28"/>
          <w:szCs w:val="28"/>
          <w:u w:val="single"/>
        </w:rPr>
        <w:t>Belehrung:</w:t>
      </w:r>
    </w:p>
    <w:p w14:paraId="1C7410FE" w14:textId="77777777" w:rsidR="00494278" w:rsidRDefault="00494278" w:rsidP="00494278">
      <w:pPr>
        <w:jc w:val="both"/>
      </w:pPr>
    </w:p>
    <w:p w14:paraId="1C7410FF" w14:textId="77777777" w:rsidR="00494278" w:rsidRDefault="001D02A6" w:rsidP="00834DEF">
      <w:pPr>
        <w:jc w:val="both"/>
      </w:pPr>
      <w:r>
        <w:t>Jeder Festwagen (z. B. Zugmaschine mit Anhänger) wird von vier Ordnern begleitet, die darauf achten, dass keine Personen unter das Fahrzeug geraten können (insbesondere Kinder beim Einsammeln von Wurfmaterial). Diese sind z. B. durch eine Warnweste als Ordner erkennbar und jeweils rechts und links vor der Zugmaschine und vor dem Anhänger postiert</w:t>
      </w:r>
      <w:r w:rsidR="00834DEF">
        <w:t xml:space="preserve"> (siehe unten)</w:t>
      </w:r>
      <w:r>
        <w:t xml:space="preserve">. Während sich der Zug bewegt, dürfen diese festgelegten Positionen von den Ordnern nicht verlassen werden. Der Genuss von </w:t>
      </w:r>
      <w:r w:rsidR="00834DEF">
        <w:t>Alkohol vor und während des Umzuges ist den Ordnern untersagt.</w:t>
      </w:r>
    </w:p>
    <w:p w14:paraId="1C741100" w14:textId="77777777" w:rsidR="001D02A6" w:rsidRDefault="001D02A6" w:rsidP="00834DEF">
      <w:pPr>
        <w:jc w:val="both"/>
      </w:pPr>
    </w:p>
    <w:p w14:paraId="1C741101" w14:textId="77777777" w:rsidR="001D02A6" w:rsidRDefault="001D02A6" w:rsidP="00834DEF">
      <w:pPr>
        <w:jc w:val="both"/>
      </w:pPr>
      <w:r>
        <w:t>Die Ordner sind nachfolgend namentlich benannt und quittieren mit ihrer Unterschrift, dass Sie diese Belehrung zur Kenntnis genommen haben und während des Umzuges beachten werden.</w:t>
      </w:r>
      <w:r w:rsidR="00834DEF">
        <w:t xml:space="preserve"> Dieses Protokoll ist während des Umzuges vom Fahrer der Zugmaschine mitzuführen, der die Kenntnisnahme und Umsetzung dieser Regelungen ebenfalls quittiert.</w:t>
      </w:r>
    </w:p>
    <w:p w14:paraId="1C741102" w14:textId="77777777" w:rsidR="008C1257" w:rsidRDefault="008C1257" w:rsidP="00494278">
      <w:pPr>
        <w:jc w:val="both"/>
      </w:pPr>
    </w:p>
    <w:p w14:paraId="1C741103" w14:textId="77777777" w:rsidR="00957114" w:rsidRDefault="00957114" w:rsidP="00494278">
      <w:pPr>
        <w:jc w:val="both"/>
      </w:pPr>
    </w:p>
    <w:tbl>
      <w:tblPr>
        <w:tblW w:w="0" w:type="auto"/>
        <w:tblLook w:val="01E0" w:firstRow="1" w:lastRow="1" w:firstColumn="1" w:lastColumn="1" w:noHBand="0" w:noVBand="0"/>
      </w:tblPr>
      <w:tblGrid>
        <w:gridCol w:w="3024"/>
        <w:gridCol w:w="3024"/>
        <w:gridCol w:w="3024"/>
      </w:tblGrid>
      <w:tr w:rsidR="008C1257" w14:paraId="1C741113" w14:textId="77777777" w:rsidTr="00532F62">
        <w:tc>
          <w:tcPr>
            <w:tcW w:w="3070" w:type="dxa"/>
            <w:shd w:val="clear" w:color="auto" w:fill="auto"/>
          </w:tcPr>
          <w:p w14:paraId="1C741104" w14:textId="77777777" w:rsidR="008C1257" w:rsidRDefault="008C1257" w:rsidP="00532F62">
            <w:pPr>
              <w:jc w:val="both"/>
            </w:pPr>
          </w:p>
          <w:p w14:paraId="1C741105" w14:textId="77777777" w:rsidR="008C1257" w:rsidRDefault="008C1257" w:rsidP="00532F62">
            <w:pPr>
              <w:jc w:val="both"/>
            </w:pPr>
          </w:p>
          <w:p w14:paraId="1C741106" w14:textId="77777777" w:rsidR="008C1257" w:rsidRDefault="008C1257" w:rsidP="00532F62">
            <w:pPr>
              <w:jc w:val="both"/>
            </w:pPr>
          </w:p>
          <w:p w14:paraId="1C741107" w14:textId="77777777" w:rsidR="008C1257" w:rsidRDefault="008C1257" w:rsidP="00532F62">
            <w:pPr>
              <w:jc w:val="both"/>
            </w:pPr>
          </w:p>
          <w:p w14:paraId="1C741108" w14:textId="77777777" w:rsidR="008C1257" w:rsidRDefault="008C1257" w:rsidP="00532F62">
            <w:pPr>
              <w:jc w:val="both"/>
            </w:pPr>
          </w:p>
        </w:tc>
        <w:tc>
          <w:tcPr>
            <w:tcW w:w="3071" w:type="dxa"/>
            <w:shd w:val="clear" w:color="auto" w:fill="auto"/>
          </w:tcPr>
          <w:p w14:paraId="1C741109" w14:textId="77777777" w:rsidR="00D64259" w:rsidRPr="00532F62" w:rsidRDefault="00832FBA" w:rsidP="00532F62">
            <w:pPr>
              <w:jc w:val="both"/>
              <w:rPr>
                <w:b/>
              </w:rPr>
            </w:pPr>
            <w:r w:rsidRPr="00532F62">
              <w:rPr>
                <w:b/>
              </w:rPr>
              <w:t>Fahrer / Zugfahrzeug:</w:t>
            </w:r>
          </w:p>
          <w:p w14:paraId="1C74110A" w14:textId="77777777" w:rsidR="00D64259" w:rsidRDefault="00D64259" w:rsidP="00532F62">
            <w:pPr>
              <w:jc w:val="both"/>
            </w:pPr>
          </w:p>
          <w:p w14:paraId="1C74110B" w14:textId="77777777" w:rsidR="00D64259" w:rsidRDefault="00D64259" w:rsidP="00532F62">
            <w:pPr>
              <w:jc w:val="both"/>
            </w:pPr>
          </w:p>
          <w:p w14:paraId="1C74110C" w14:textId="77777777" w:rsidR="00D64259" w:rsidRDefault="00D64259" w:rsidP="00532F62">
            <w:pPr>
              <w:jc w:val="both"/>
            </w:pPr>
            <w:r>
              <w:t>____________________</w:t>
            </w:r>
          </w:p>
          <w:p w14:paraId="1C74110D" w14:textId="77777777" w:rsidR="00D64259" w:rsidRDefault="00D64259" w:rsidP="00532F62">
            <w:pPr>
              <w:jc w:val="both"/>
            </w:pPr>
            <w:r>
              <w:t xml:space="preserve">      Vor- und Zuname</w:t>
            </w:r>
          </w:p>
          <w:p w14:paraId="1C74110E" w14:textId="77777777" w:rsidR="00D64259" w:rsidRDefault="00D64259" w:rsidP="00532F62">
            <w:pPr>
              <w:jc w:val="both"/>
            </w:pPr>
          </w:p>
          <w:p w14:paraId="1C74110F" w14:textId="77777777" w:rsidR="003727D5" w:rsidRDefault="003727D5" w:rsidP="00532F62">
            <w:pPr>
              <w:jc w:val="both"/>
            </w:pPr>
          </w:p>
          <w:p w14:paraId="1C741110" w14:textId="77777777" w:rsidR="00D64259" w:rsidRDefault="00D64259" w:rsidP="00532F62">
            <w:pPr>
              <w:jc w:val="both"/>
            </w:pPr>
            <w:r>
              <w:t>____________________</w:t>
            </w:r>
          </w:p>
          <w:p w14:paraId="1C741111" w14:textId="77777777" w:rsidR="008C1257" w:rsidRDefault="00D64259" w:rsidP="00532F62">
            <w:pPr>
              <w:jc w:val="both"/>
            </w:pPr>
            <w:r>
              <w:t xml:space="preserve">         Unt</w:t>
            </w:r>
            <w:r w:rsidR="003727D5">
              <w:t>erschrift</w:t>
            </w:r>
          </w:p>
        </w:tc>
        <w:tc>
          <w:tcPr>
            <w:tcW w:w="3071" w:type="dxa"/>
            <w:shd w:val="clear" w:color="auto" w:fill="auto"/>
          </w:tcPr>
          <w:p w14:paraId="1C741112" w14:textId="77777777" w:rsidR="008C1257" w:rsidRDefault="008C1257" w:rsidP="00532F62">
            <w:pPr>
              <w:jc w:val="both"/>
            </w:pPr>
          </w:p>
        </w:tc>
      </w:tr>
      <w:tr w:rsidR="008C1257" w14:paraId="1C741141" w14:textId="77777777" w:rsidTr="00532F62">
        <w:tc>
          <w:tcPr>
            <w:tcW w:w="3070" w:type="dxa"/>
            <w:shd w:val="clear" w:color="auto" w:fill="auto"/>
          </w:tcPr>
          <w:p w14:paraId="1C741114" w14:textId="77777777" w:rsidR="008C1257" w:rsidRPr="00532F62" w:rsidRDefault="00832FBA" w:rsidP="00532F62">
            <w:pPr>
              <w:jc w:val="both"/>
              <w:rPr>
                <w:b/>
              </w:rPr>
            </w:pPr>
            <w:r w:rsidRPr="00532F62">
              <w:rPr>
                <w:b/>
              </w:rPr>
              <w:t>Zugfahrzeug vorne/links:</w:t>
            </w:r>
          </w:p>
          <w:p w14:paraId="1C741115" w14:textId="77777777" w:rsidR="00D64259" w:rsidRDefault="00D64259" w:rsidP="00532F62">
            <w:pPr>
              <w:jc w:val="both"/>
            </w:pPr>
          </w:p>
          <w:p w14:paraId="1C741116" w14:textId="77777777" w:rsidR="00D64259" w:rsidRDefault="00D64259" w:rsidP="00532F62">
            <w:pPr>
              <w:jc w:val="both"/>
            </w:pPr>
          </w:p>
          <w:p w14:paraId="1C741117" w14:textId="77777777" w:rsidR="00D64259" w:rsidRDefault="00D64259" w:rsidP="00532F62">
            <w:pPr>
              <w:jc w:val="both"/>
            </w:pPr>
            <w:r>
              <w:t>____________________</w:t>
            </w:r>
          </w:p>
          <w:p w14:paraId="1C741118" w14:textId="77777777" w:rsidR="00D64259" w:rsidRDefault="00D64259" w:rsidP="00532F62">
            <w:pPr>
              <w:jc w:val="both"/>
            </w:pPr>
            <w:r>
              <w:t xml:space="preserve">      Vor- und Zuname</w:t>
            </w:r>
          </w:p>
          <w:p w14:paraId="1C741119" w14:textId="77777777" w:rsidR="00D64259" w:rsidRDefault="00D64259" w:rsidP="00532F62">
            <w:pPr>
              <w:jc w:val="both"/>
            </w:pPr>
          </w:p>
          <w:p w14:paraId="1C74111A" w14:textId="77777777" w:rsidR="003727D5" w:rsidRDefault="003727D5" w:rsidP="00532F62">
            <w:pPr>
              <w:jc w:val="both"/>
            </w:pPr>
          </w:p>
          <w:p w14:paraId="1C74111B" w14:textId="77777777" w:rsidR="00D64259" w:rsidRDefault="00D64259" w:rsidP="00532F62">
            <w:pPr>
              <w:jc w:val="both"/>
            </w:pPr>
            <w:r>
              <w:t>____________________</w:t>
            </w:r>
          </w:p>
          <w:p w14:paraId="1C74111C" w14:textId="77777777" w:rsidR="00D64259" w:rsidRDefault="00D64259" w:rsidP="00532F62">
            <w:pPr>
              <w:jc w:val="both"/>
            </w:pPr>
            <w:r>
              <w:t xml:space="preserve">         Unterschrift</w:t>
            </w:r>
          </w:p>
          <w:p w14:paraId="1C74111D" w14:textId="77777777" w:rsidR="008C1257" w:rsidRDefault="008C1257" w:rsidP="00532F62">
            <w:pPr>
              <w:jc w:val="both"/>
            </w:pPr>
          </w:p>
          <w:p w14:paraId="1C74111E" w14:textId="77777777" w:rsidR="008C1257" w:rsidRDefault="008C1257" w:rsidP="00532F62">
            <w:pPr>
              <w:jc w:val="both"/>
            </w:pPr>
          </w:p>
          <w:p w14:paraId="1C74111F" w14:textId="77777777" w:rsidR="003727D5" w:rsidRDefault="003727D5" w:rsidP="00532F62">
            <w:pPr>
              <w:jc w:val="both"/>
            </w:pPr>
          </w:p>
          <w:p w14:paraId="1C741120" w14:textId="77777777" w:rsidR="00832FBA" w:rsidRPr="00532F62" w:rsidRDefault="00832FBA" w:rsidP="00532F62">
            <w:pPr>
              <w:jc w:val="both"/>
              <w:rPr>
                <w:b/>
              </w:rPr>
            </w:pPr>
            <w:r w:rsidRPr="00532F62">
              <w:rPr>
                <w:b/>
              </w:rPr>
              <w:t>Anhänger vorne/links:</w:t>
            </w:r>
          </w:p>
          <w:p w14:paraId="1C741121" w14:textId="77777777" w:rsidR="00832FBA" w:rsidRDefault="00832FBA" w:rsidP="00532F62">
            <w:pPr>
              <w:jc w:val="both"/>
            </w:pPr>
          </w:p>
          <w:p w14:paraId="1C741122" w14:textId="77777777" w:rsidR="00BB0540" w:rsidRDefault="00BB0540" w:rsidP="00532F62">
            <w:pPr>
              <w:jc w:val="both"/>
            </w:pPr>
          </w:p>
          <w:p w14:paraId="1C741123" w14:textId="77777777" w:rsidR="00D64259" w:rsidRDefault="00D64259" w:rsidP="00532F62">
            <w:pPr>
              <w:jc w:val="both"/>
            </w:pPr>
            <w:r>
              <w:t>____________________</w:t>
            </w:r>
          </w:p>
          <w:p w14:paraId="1C741124" w14:textId="77777777" w:rsidR="00D64259" w:rsidRDefault="00D64259" w:rsidP="00532F62">
            <w:pPr>
              <w:jc w:val="both"/>
            </w:pPr>
            <w:r>
              <w:t xml:space="preserve">      Vor- und Zuname</w:t>
            </w:r>
          </w:p>
          <w:p w14:paraId="1C741125" w14:textId="77777777" w:rsidR="00D64259" w:rsidRDefault="00D64259" w:rsidP="00532F62">
            <w:pPr>
              <w:jc w:val="both"/>
            </w:pPr>
          </w:p>
          <w:p w14:paraId="1C741126" w14:textId="77777777" w:rsidR="003727D5" w:rsidRDefault="003727D5" w:rsidP="00532F62">
            <w:pPr>
              <w:jc w:val="both"/>
            </w:pPr>
          </w:p>
          <w:p w14:paraId="1C741127" w14:textId="77777777" w:rsidR="00D64259" w:rsidRDefault="00D64259" w:rsidP="00532F62">
            <w:pPr>
              <w:jc w:val="both"/>
            </w:pPr>
            <w:r>
              <w:t>____________________</w:t>
            </w:r>
          </w:p>
          <w:p w14:paraId="1C741128" w14:textId="77777777" w:rsidR="00D64259" w:rsidRDefault="00D64259" w:rsidP="00532F62">
            <w:pPr>
              <w:jc w:val="both"/>
            </w:pPr>
            <w:r>
              <w:t xml:space="preserve">         Unterschrift</w:t>
            </w:r>
          </w:p>
          <w:p w14:paraId="1C741129" w14:textId="77777777" w:rsidR="008C1257" w:rsidRDefault="008C1257" w:rsidP="00532F62">
            <w:pPr>
              <w:jc w:val="both"/>
            </w:pPr>
          </w:p>
        </w:tc>
        <w:tc>
          <w:tcPr>
            <w:tcW w:w="3071" w:type="dxa"/>
            <w:shd w:val="clear" w:color="auto" w:fill="auto"/>
          </w:tcPr>
          <w:p w14:paraId="1C74112A" w14:textId="77777777" w:rsidR="008C1257" w:rsidRDefault="00502102" w:rsidP="00532F62">
            <w:pPr>
              <w:jc w:val="center"/>
            </w:pPr>
            <w:r>
              <w:rPr>
                <w:noProof/>
              </w:rPr>
              <w:drawing>
                <wp:inline distT="0" distB="0" distL="0" distR="0" wp14:anchorId="1C741145" wp14:editId="1C741146">
                  <wp:extent cx="1470660" cy="3528060"/>
                  <wp:effectExtent l="0" t="0" r="0" b="0"/>
                  <wp:docPr id="2" name="Bild 2" descr="Zugmas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gmasch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0660" cy="3528060"/>
                          </a:xfrm>
                          <a:prstGeom prst="rect">
                            <a:avLst/>
                          </a:prstGeom>
                          <a:noFill/>
                          <a:ln>
                            <a:noFill/>
                          </a:ln>
                        </pic:spPr>
                      </pic:pic>
                    </a:graphicData>
                  </a:graphic>
                </wp:inline>
              </w:drawing>
            </w:r>
          </w:p>
        </w:tc>
        <w:tc>
          <w:tcPr>
            <w:tcW w:w="3071" w:type="dxa"/>
            <w:shd w:val="clear" w:color="auto" w:fill="auto"/>
          </w:tcPr>
          <w:p w14:paraId="1C74112B" w14:textId="77777777" w:rsidR="00D64259" w:rsidRPr="00532F62" w:rsidRDefault="00832FBA" w:rsidP="00532F62">
            <w:pPr>
              <w:jc w:val="both"/>
              <w:rPr>
                <w:b/>
              </w:rPr>
            </w:pPr>
            <w:r w:rsidRPr="00532F62">
              <w:rPr>
                <w:b/>
              </w:rPr>
              <w:t>Zugfahrzeug vorne/rechts:</w:t>
            </w:r>
          </w:p>
          <w:p w14:paraId="1C74112C" w14:textId="77777777" w:rsidR="00D64259" w:rsidRDefault="00D64259" w:rsidP="00532F62">
            <w:pPr>
              <w:jc w:val="both"/>
            </w:pPr>
          </w:p>
          <w:p w14:paraId="1C74112D" w14:textId="77777777" w:rsidR="00D64259" w:rsidRDefault="00D64259" w:rsidP="00532F62">
            <w:pPr>
              <w:jc w:val="both"/>
            </w:pPr>
          </w:p>
          <w:p w14:paraId="1C74112E" w14:textId="77777777" w:rsidR="00D64259" w:rsidRDefault="00D64259" w:rsidP="00532F62">
            <w:pPr>
              <w:jc w:val="both"/>
            </w:pPr>
            <w:r>
              <w:t>____________________</w:t>
            </w:r>
          </w:p>
          <w:p w14:paraId="1C74112F" w14:textId="77777777" w:rsidR="00D64259" w:rsidRDefault="00D64259" w:rsidP="00532F62">
            <w:pPr>
              <w:jc w:val="both"/>
            </w:pPr>
            <w:r>
              <w:t xml:space="preserve">      Vor- und Zuname</w:t>
            </w:r>
          </w:p>
          <w:p w14:paraId="1C741130" w14:textId="77777777" w:rsidR="00D64259" w:rsidRDefault="00D64259" w:rsidP="00532F62">
            <w:pPr>
              <w:jc w:val="both"/>
            </w:pPr>
          </w:p>
          <w:p w14:paraId="1C741131" w14:textId="77777777" w:rsidR="003727D5" w:rsidRDefault="003727D5" w:rsidP="00532F62">
            <w:pPr>
              <w:jc w:val="both"/>
            </w:pPr>
          </w:p>
          <w:p w14:paraId="1C741132" w14:textId="77777777" w:rsidR="00D64259" w:rsidRDefault="00D64259" w:rsidP="00532F62">
            <w:pPr>
              <w:jc w:val="both"/>
            </w:pPr>
            <w:r>
              <w:t>____________________</w:t>
            </w:r>
          </w:p>
          <w:p w14:paraId="1C741133" w14:textId="77777777" w:rsidR="00D64259" w:rsidRDefault="00D64259" w:rsidP="00532F62">
            <w:pPr>
              <w:jc w:val="both"/>
            </w:pPr>
            <w:r>
              <w:t xml:space="preserve">         Unterschrift</w:t>
            </w:r>
          </w:p>
          <w:p w14:paraId="1C741134" w14:textId="77777777" w:rsidR="008C1257" w:rsidRDefault="008C1257" w:rsidP="00532F62">
            <w:pPr>
              <w:jc w:val="both"/>
            </w:pPr>
          </w:p>
          <w:p w14:paraId="1C741135" w14:textId="77777777" w:rsidR="003727D5" w:rsidRDefault="003727D5" w:rsidP="00532F62">
            <w:pPr>
              <w:jc w:val="both"/>
            </w:pPr>
          </w:p>
          <w:p w14:paraId="1C741136" w14:textId="77777777" w:rsidR="00D64259" w:rsidRDefault="00D64259" w:rsidP="00532F62">
            <w:pPr>
              <w:jc w:val="both"/>
            </w:pPr>
          </w:p>
          <w:p w14:paraId="1C741137" w14:textId="77777777" w:rsidR="00832FBA" w:rsidRPr="00532F62" w:rsidRDefault="00832FBA" w:rsidP="00532F62">
            <w:pPr>
              <w:jc w:val="both"/>
              <w:rPr>
                <w:b/>
              </w:rPr>
            </w:pPr>
            <w:r w:rsidRPr="00532F62">
              <w:rPr>
                <w:b/>
              </w:rPr>
              <w:t>Anhänger vorne/rechts</w:t>
            </w:r>
            <w:r w:rsidR="003727D5" w:rsidRPr="00532F62">
              <w:rPr>
                <w:b/>
              </w:rPr>
              <w:t>:</w:t>
            </w:r>
          </w:p>
          <w:p w14:paraId="1C741138" w14:textId="77777777" w:rsidR="00D64259" w:rsidRDefault="00D64259" w:rsidP="00532F62">
            <w:pPr>
              <w:jc w:val="both"/>
            </w:pPr>
          </w:p>
          <w:p w14:paraId="1C741139" w14:textId="77777777" w:rsidR="003727D5" w:rsidRDefault="003727D5" w:rsidP="00532F62">
            <w:pPr>
              <w:jc w:val="both"/>
            </w:pPr>
          </w:p>
          <w:p w14:paraId="1C74113A" w14:textId="77777777" w:rsidR="00D64259" w:rsidRDefault="00D64259" w:rsidP="00532F62">
            <w:pPr>
              <w:jc w:val="both"/>
            </w:pPr>
            <w:r>
              <w:t>____________________</w:t>
            </w:r>
          </w:p>
          <w:p w14:paraId="1C74113B" w14:textId="77777777" w:rsidR="00D64259" w:rsidRDefault="00D64259" w:rsidP="00532F62">
            <w:pPr>
              <w:jc w:val="both"/>
            </w:pPr>
            <w:r>
              <w:t xml:space="preserve">      Vor- und Zuname</w:t>
            </w:r>
          </w:p>
          <w:p w14:paraId="1C74113C" w14:textId="77777777" w:rsidR="00D64259" w:rsidRDefault="00D64259" w:rsidP="00532F62">
            <w:pPr>
              <w:jc w:val="both"/>
            </w:pPr>
          </w:p>
          <w:p w14:paraId="1C74113D" w14:textId="77777777" w:rsidR="00BB0540" w:rsidRDefault="00BB0540" w:rsidP="00532F62">
            <w:pPr>
              <w:jc w:val="both"/>
            </w:pPr>
          </w:p>
          <w:p w14:paraId="1C74113E" w14:textId="77777777" w:rsidR="00D64259" w:rsidRDefault="00D64259" w:rsidP="00532F62">
            <w:pPr>
              <w:jc w:val="both"/>
            </w:pPr>
            <w:r>
              <w:t>____________________</w:t>
            </w:r>
          </w:p>
          <w:p w14:paraId="1C74113F" w14:textId="77777777" w:rsidR="00D64259" w:rsidRDefault="00D64259" w:rsidP="00532F62">
            <w:pPr>
              <w:jc w:val="both"/>
            </w:pPr>
            <w:r>
              <w:t xml:space="preserve">         Unterschrift</w:t>
            </w:r>
          </w:p>
          <w:p w14:paraId="1C741140" w14:textId="77777777" w:rsidR="00D64259" w:rsidRDefault="00D64259" w:rsidP="00532F62">
            <w:pPr>
              <w:jc w:val="both"/>
            </w:pPr>
          </w:p>
        </w:tc>
      </w:tr>
    </w:tbl>
    <w:p w14:paraId="1C741142" w14:textId="77777777" w:rsidR="00672670" w:rsidRDefault="00672670" w:rsidP="003727D5">
      <w:bookmarkStart w:id="0" w:name="_GoBack"/>
      <w:bookmarkEnd w:id="0"/>
    </w:p>
    <w:sectPr w:rsidR="00672670">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78"/>
    <w:rsid w:val="00024325"/>
    <w:rsid w:val="0008054D"/>
    <w:rsid w:val="00094AAB"/>
    <w:rsid w:val="001D0280"/>
    <w:rsid w:val="001D02A6"/>
    <w:rsid w:val="0024279F"/>
    <w:rsid w:val="002C7E81"/>
    <w:rsid w:val="003023E4"/>
    <w:rsid w:val="003727D5"/>
    <w:rsid w:val="004265E8"/>
    <w:rsid w:val="00442BCD"/>
    <w:rsid w:val="00482035"/>
    <w:rsid w:val="00494278"/>
    <w:rsid w:val="004A096B"/>
    <w:rsid w:val="004D3A51"/>
    <w:rsid w:val="004F7D59"/>
    <w:rsid w:val="00502102"/>
    <w:rsid w:val="00532F62"/>
    <w:rsid w:val="005D22A2"/>
    <w:rsid w:val="005F10AE"/>
    <w:rsid w:val="006105C4"/>
    <w:rsid w:val="006174EB"/>
    <w:rsid w:val="00672670"/>
    <w:rsid w:val="006D7086"/>
    <w:rsid w:val="00712064"/>
    <w:rsid w:val="007F1D50"/>
    <w:rsid w:val="00826A77"/>
    <w:rsid w:val="00832FBA"/>
    <w:rsid w:val="00833AEC"/>
    <w:rsid w:val="00834DEF"/>
    <w:rsid w:val="008C1257"/>
    <w:rsid w:val="0094302E"/>
    <w:rsid w:val="00957114"/>
    <w:rsid w:val="009E3C63"/>
    <w:rsid w:val="00BB0540"/>
    <w:rsid w:val="00BB7203"/>
    <w:rsid w:val="00C1672A"/>
    <w:rsid w:val="00C21A4C"/>
    <w:rsid w:val="00C4508A"/>
    <w:rsid w:val="00C81C23"/>
    <w:rsid w:val="00CB1EA9"/>
    <w:rsid w:val="00CB35E7"/>
    <w:rsid w:val="00D36834"/>
    <w:rsid w:val="00D64259"/>
    <w:rsid w:val="00E2198D"/>
    <w:rsid w:val="00E410B1"/>
    <w:rsid w:val="00E642E9"/>
    <w:rsid w:val="00EB17C9"/>
    <w:rsid w:val="00EC180E"/>
    <w:rsid w:val="00F515B2"/>
    <w:rsid w:val="00F56143"/>
    <w:rsid w:val="00F830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410F4"/>
  <w15:chartTrackingRefBased/>
  <w15:docId w15:val="{0BF3FF21-36C1-49BC-804F-093FB692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4278"/>
    <w:rPr>
      <w:rFonts w:ascii="Arial" w:hAnsi="Arial"/>
      <w:sz w:val="22"/>
    </w:rPr>
  </w:style>
  <w:style w:type="paragraph" w:styleId="berschrift1">
    <w:name w:val="heading 1"/>
    <w:basedOn w:val="Standard"/>
    <w:next w:val="Standard"/>
    <w:qFormat/>
    <w:rsid w:val="00494278"/>
    <w:pPr>
      <w:keepNext/>
      <w:outlineLvl w:val="0"/>
    </w:pPr>
    <w:rPr>
      <w:sz w:val="48"/>
      <w:szCs w:val="48"/>
    </w:rPr>
  </w:style>
  <w:style w:type="paragraph" w:styleId="berschrift2">
    <w:name w:val="heading 2"/>
    <w:basedOn w:val="Standard"/>
    <w:next w:val="Standard"/>
    <w:qFormat/>
    <w:rsid w:val="00494278"/>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C1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1371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lpstr>
    </vt:vector>
  </TitlesOfParts>
  <Company>citeq</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Frank Ahlmann</dc:creator>
  <cp:keywords/>
  <dc:description/>
  <cp:lastModifiedBy>Mama Michi</cp:lastModifiedBy>
  <cp:revision>4</cp:revision>
  <dcterms:created xsi:type="dcterms:W3CDTF">2018-12-16T15:37:00Z</dcterms:created>
  <dcterms:modified xsi:type="dcterms:W3CDTF">2019-12-21T11:30:00Z</dcterms:modified>
</cp:coreProperties>
</file>